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3F9" w:rsidRPr="00EC73F9" w:rsidRDefault="006A0C99" w:rsidP="00EC73F9">
      <w:pPr>
        <w:rPr>
          <w:sz w:val="28"/>
          <w:szCs w:val="28"/>
        </w:rPr>
      </w:pPr>
      <w:r w:rsidRPr="00EC73F9">
        <w:rPr>
          <w:sz w:val="28"/>
          <w:szCs w:val="28"/>
          <w:highlight w:val="yellow"/>
        </w:rPr>
        <w:t>Bijlage Groot onderhoud en beleid</w:t>
      </w:r>
      <w:r w:rsidRPr="00EC73F9">
        <w:rPr>
          <w:sz w:val="28"/>
          <w:szCs w:val="28"/>
        </w:rPr>
        <w:t xml:space="preserve"> </w:t>
      </w:r>
    </w:p>
    <w:p w:rsidR="006A0C99" w:rsidRPr="00EC73F9" w:rsidRDefault="00AD5F91" w:rsidP="00EC73F9">
      <w:pPr>
        <w:rPr>
          <w:sz w:val="28"/>
          <w:szCs w:val="28"/>
        </w:rPr>
      </w:pPr>
      <w:r w:rsidRPr="00DA40FE">
        <w:rPr>
          <w:sz w:val="28"/>
          <w:szCs w:val="28"/>
        </w:rPr>
        <w:t>voor het OOC van 1 april 2019</w:t>
      </w:r>
    </w:p>
    <w:p w:rsidR="006A0C99" w:rsidRPr="00DA40FE" w:rsidRDefault="006A0C99" w:rsidP="006A0C99">
      <w:pPr>
        <w:rPr>
          <w:sz w:val="28"/>
          <w:szCs w:val="28"/>
        </w:rPr>
      </w:pPr>
    </w:p>
    <w:p w:rsidR="00DA40FE" w:rsidRDefault="006A0C99" w:rsidP="006A0C99">
      <w:pPr>
        <w:rPr>
          <w:sz w:val="28"/>
          <w:szCs w:val="28"/>
        </w:rPr>
      </w:pPr>
      <w:r w:rsidRPr="00DA40FE">
        <w:rPr>
          <w:sz w:val="28"/>
          <w:szCs w:val="28"/>
        </w:rPr>
        <w:t xml:space="preserve">Houtplein en omstreken, herinrichting: </w:t>
      </w:r>
    </w:p>
    <w:p w:rsidR="006A0C99" w:rsidRPr="00DA40FE" w:rsidRDefault="006A0C99" w:rsidP="006A0C99">
      <w:pPr>
        <w:rPr>
          <w:sz w:val="28"/>
          <w:szCs w:val="28"/>
        </w:rPr>
      </w:pPr>
      <w:r w:rsidRPr="00DA40FE">
        <w:rPr>
          <w:sz w:val="28"/>
          <w:szCs w:val="28"/>
        </w:rPr>
        <w:t xml:space="preserve">de inspraakreacties n.a.v. het voorlopig ontwerp worden momenteel verwerkt </w:t>
      </w:r>
    </w:p>
    <w:p w:rsidR="006A0C99" w:rsidRPr="00DA40FE" w:rsidRDefault="006A0C99" w:rsidP="006A0C99">
      <w:pPr>
        <w:rPr>
          <w:sz w:val="28"/>
          <w:szCs w:val="28"/>
        </w:rPr>
      </w:pPr>
    </w:p>
    <w:p w:rsidR="00DA40FE" w:rsidRDefault="006A0C99" w:rsidP="006A0C99">
      <w:pPr>
        <w:rPr>
          <w:sz w:val="28"/>
          <w:szCs w:val="28"/>
        </w:rPr>
      </w:pPr>
      <w:r w:rsidRPr="00DA40FE">
        <w:rPr>
          <w:sz w:val="28"/>
          <w:szCs w:val="28"/>
        </w:rPr>
        <w:t xml:space="preserve">Egelantier: </w:t>
      </w:r>
    </w:p>
    <w:p w:rsidR="006A0C99" w:rsidRPr="00DA40FE" w:rsidRDefault="006A0C99" w:rsidP="006A0C99">
      <w:pPr>
        <w:rPr>
          <w:sz w:val="28"/>
          <w:szCs w:val="28"/>
        </w:rPr>
      </w:pPr>
      <w:r w:rsidRPr="00DA40FE">
        <w:rPr>
          <w:sz w:val="28"/>
          <w:szCs w:val="28"/>
        </w:rPr>
        <w:t>De Egelantier aan de Gasthuisvest gaat opnieuw de verkoop in met als te realiseren functies: hotel en woningen.</w:t>
      </w:r>
    </w:p>
    <w:p w:rsidR="006A0C99" w:rsidRPr="00DA40FE" w:rsidRDefault="006A0C99" w:rsidP="006A0C99">
      <w:pPr>
        <w:rPr>
          <w:sz w:val="28"/>
          <w:szCs w:val="28"/>
        </w:rPr>
      </w:pPr>
    </w:p>
    <w:p w:rsidR="00DA40FE" w:rsidRDefault="006A0C99" w:rsidP="006A0C99">
      <w:pPr>
        <w:rPr>
          <w:sz w:val="28"/>
          <w:szCs w:val="28"/>
        </w:rPr>
      </w:pPr>
      <w:r w:rsidRPr="00DA40FE">
        <w:rPr>
          <w:sz w:val="28"/>
          <w:szCs w:val="28"/>
        </w:rPr>
        <w:t xml:space="preserve">Raaks Fase 3: </w:t>
      </w:r>
    </w:p>
    <w:p w:rsidR="006A0C99" w:rsidRDefault="006A0C99" w:rsidP="006A0C99">
      <w:pPr>
        <w:rPr>
          <w:sz w:val="28"/>
          <w:szCs w:val="28"/>
        </w:rPr>
      </w:pPr>
      <w:r w:rsidRPr="00DA40FE">
        <w:rPr>
          <w:sz w:val="28"/>
          <w:szCs w:val="28"/>
        </w:rPr>
        <w:t xml:space="preserve">Het ontwerp is definitief. In </w:t>
      </w:r>
      <w:r w:rsidR="00EC73F9">
        <w:rPr>
          <w:sz w:val="28"/>
          <w:szCs w:val="28"/>
        </w:rPr>
        <w:t xml:space="preserve">maart zijn </w:t>
      </w:r>
      <w:r w:rsidRPr="00DA40FE">
        <w:rPr>
          <w:sz w:val="28"/>
          <w:szCs w:val="28"/>
        </w:rPr>
        <w:t>de bouwhekken geplaatst. De rekken uit de tijdelijke fietsenstalling</w:t>
      </w:r>
      <w:r w:rsidR="00EC73F9">
        <w:rPr>
          <w:sz w:val="28"/>
          <w:szCs w:val="28"/>
        </w:rPr>
        <w:t xml:space="preserve"> zijn</w:t>
      </w:r>
      <w:r w:rsidRPr="00DA40FE">
        <w:rPr>
          <w:sz w:val="28"/>
          <w:szCs w:val="28"/>
        </w:rPr>
        <w:t xml:space="preserve"> in de omgeving herplaatst voor de duur van de bouw. </w:t>
      </w:r>
      <w:r w:rsidR="00EC73F9">
        <w:rPr>
          <w:sz w:val="28"/>
          <w:szCs w:val="28"/>
        </w:rPr>
        <w:t>Tevens zijn tijdelijke fietsvakken gemaakt. E</w:t>
      </w:r>
      <w:r w:rsidRPr="00DA40FE">
        <w:rPr>
          <w:sz w:val="28"/>
          <w:szCs w:val="28"/>
        </w:rPr>
        <w:t xml:space="preserve">en informatiebijeenkomst voor de belangrijkste stakeholders in de buurt </w:t>
      </w:r>
      <w:r w:rsidR="00EC73F9">
        <w:rPr>
          <w:sz w:val="28"/>
          <w:szCs w:val="28"/>
        </w:rPr>
        <w:t xml:space="preserve">is </w:t>
      </w:r>
      <w:r w:rsidRPr="00DA40FE">
        <w:rPr>
          <w:sz w:val="28"/>
          <w:szCs w:val="28"/>
        </w:rPr>
        <w:t>georganiseerd.</w:t>
      </w:r>
      <w:r w:rsidR="00EC73F9">
        <w:rPr>
          <w:sz w:val="28"/>
          <w:szCs w:val="28"/>
        </w:rPr>
        <w:t xml:space="preserve"> </w:t>
      </w:r>
    </w:p>
    <w:p w:rsidR="00EC73F9" w:rsidRDefault="00EC73F9" w:rsidP="006A0C99">
      <w:pPr>
        <w:rPr>
          <w:sz w:val="28"/>
          <w:szCs w:val="28"/>
        </w:rPr>
      </w:pPr>
      <w:r>
        <w:rPr>
          <w:sz w:val="28"/>
          <w:szCs w:val="28"/>
        </w:rPr>
        <w:t>Planning:</w:t>
      </w:r>
    </w:p>
    <w:p w:rsidR="00EC73F9" w:rsidRPr="00EC73F9" w:rsidRDefault="00EC73F9" w:rsidP="00EC73F9">
      <w:pPr>
        <w:rPr>
          <w:sz w:val="28"/>
          <w:szCs w:val="28"/>
        </w:rPr>
      </w:pPr>
      <w:r w:rsidRPr="00EC73F9">
        <w:rPr>
          <w:sz w:val="28"/>
          <w:szCs w:val="28"/>
        </w:rPr>
        <w:t>Tweede kwartaal 2019</w:t>
      </w:r>
      <w:r>
        <w:rPr>
          <w:sz w:val="28"/>
          <w:szCs w:val="28"/>
        </w:rPr>
        <w:t xml:space="preserve">: </w:t>
      </w:r>
      <w:r w:rsidRPr="00EC73F9">
        <w:rPr>
          <w:sz w:val="28"/>
          <w:szCs w:val="28"/>
        </w:rPr>
        <w:t>Start bouw</w:t>
      </w:r>
      <w:r>
        <w:rPr>
          <w:sz w:val="28"/>
          <w:szCs w:val="28"/>
        </w:rPr>
        <w:t>;</w:t>
      </w:r>
    </w:p>
    <w:p w:rsidR="00EC73F9" w:rsidRPr="00EC73F9" w:rsidRDefault="00EC73F9" w:rsidP="00EC73F9">
      <w:pPr>
        <w:rPr>
          <w:sz w:val="28"/>
          <w:szCs w:val="28"/>
        </w:rPr>
      </w:pPr>
      <w:r w:rsidRPr="00EC73F9">
        <w:rPr>
          <w:sz w:val="28"/>
          <w:szCs w:val="28"/>
        </w:rPr>
        <w:t>Tweede kwartaal 2021</w:t>
      </w:r>
      <w:r>
        <w:rPr>
          <w:sz w:val="28"/>
          <w:szCs w:val="28"/>
        </w:rPr>
        <w:t xml:space="preserve">: </w:t>
      </w:r>
      <w:r w:rsidRPr="00EC73F9">
        <w:rPr>
          <w:sz w:val="28"/>
          <w:szCs w:val="28"/>
        </w:rPr>
        <w:t>Bouw gereed</w:t>
      </w:r>
      <w:r>
        <w:rPr>
          <w:sz w:val="28"/>
          <w:szCs w:val="28"/>
        </w:rPr>
        <w:t>;</w:t>
      </w:r>
    </w:p>
    <w:p w:rsidR="00EC73F9" w:rsidRPr="00EC73F9" w:rsidRDefault="00EC73F9" w:rsidP="00EC73F9">
      <w:pPr>
        <w:rPr>
          <w:sz w:val="28"/>
          <w:szCs w:val="28"/>
        </w:rPr>
      </w:pPr>
      <w:r w:rsidRPr="00EC73F9">
        <w:rPr>
          <w:sz w:val="28"/>
          <w:szCs w:val="28"/>
        </w:rPr>
        <w:t>Tweede kwartaal 2021</w:t>
      </w:r>
      <w:r>
        <w:rPr>
          <w:sz w:val="28"/>
          <w:szCs w:val="28"/>
        </w:rPr>
        <w:t xml:space="preserve">: </w:t>
      </w:r>
      <w:r w:rsidRPr="00EC73F9">
        <w:rPr>
          <w:sz w:val="28"/>
          <w:szCs w:val="28"/>
        </w:rPr>
        <w:t>Aanleg openbaar gebied en riool Oude Zijlvest</w:t>
      </w:r>
      <w:r>
        <w:rPr>
          <w:sz w:val="28"/>
          <w:szCs w:val="28"/>
        </w:rPr>
        <w:t>.</w:t>
      </w:r>
    </w:p>
    <w:p w:rsidR="006A0C99" w:rsidRPr="00DA40FE" w:rsidRDefault="006A0C99" w:rsidP="006A0C99">
      <w:pPr>
        <w:rPr>
          <w:sz w:val="28"/>
          <w:szCs w:val="28"/>
        </w:rPr>
      </w:pPr>
    </w:p>
    <w:p w:rsidR="00A341BB" w:rsidRPr="00DA40FE" w:rsidRDefault="006A0C99" w:rsidP="006A0C99">
      <w:pPr>
        <w:rPr>
          <w:sz w:val="28"/>
          <w:szCs w:val="28"/>
        </w:rPr>
      </w:pPr>
      <w:r w:rsidRPr="00DA40FE">
        <w:rPr>
          <w:sz w:val="28"/>
          <w:szCs w:val="28"/>
        </w:rPr>
        <w:t>Gonnetbuurt</w:t>
      </w:r>
      <w:r w:rsidR="00A341BB" w:rsidRPr="00DA40FE">
        <w:rPr>
          <w:sz w:val="28"/>
          <w:szCs w:val="28"/>
        </w:rPr>
        <w:t xml:space="preserve"> </w:t>
      </w:r>
      <w:r w:rsidRPr="00DA40FE">
        <w:rPr>
          <w:sz w:val="28"/>
          <w:szCs w:val="28"/>
        </w:rPr>
        <w:t xml:space="preserve">: </w:t>
      </w:r>
    </w:p>
    <w:p w:rsidR="006A0C99" w:rsidRPr="00DA40FE" w:rsidRDefault="006A0C99" w:rsidP="006A0C99">
      <w:pPr>
        <w:rPr>
          <w:sz w:val="28"/>
          <w:szCs w:val="28"/>
        </w:rPr>
      </w:pPr>
      <w:r w:rsidRPr="00DA40FE">
        <w:rPr>
          <w:sz w:val="28"/>
          <w:szCs w:val="28"/>
        </w:rPr>
        <w:t>n.a.v. de inspraakreacties op het concept van het aangepaste bestemmingsplan heeft de raad in februari 2019 het definitieve bestemmingsplan vastgesteld.</w:t>
      </w:r>
    </w:p>
    <w:p w:rsidR="00A341BB" w:rsidRPr="00DA40FE" w:rsidRDefault="00A341BB" w:rsidP="00A341BB">
      <w:pPr>
        <w:autoSpaceDE w:val="0"/>
        <w:autoSpaceDN w:val="0"/>
        <w:adjustRightInd w:val="0"/>
        <w:rPr>
          <w:color w:val="000000"/>
          <w:sz w:val="28"/>
          <w:szCs w:val="28"/>
          <w:lang w:eastAsia="en-US"/>
        </w:rPr>
      </w:pPr>
      <w:r w:rsidRPr="00DA40FE">
        <w:rPr>
          <w:color w:val="000000"/>
          <w:sz w:val="28"/>
          <w:szCs w:val="28"/>
          <w:lang w:eastAsia="en-US"/>
        </w:rPr>
        <w:t xml:space="preserve">Vaststellen bestemmingsplan Gonnetstraat 22-26: </w:t>
      </w:r>
    </w:p>
    <w:p w:rsidR="00A341BB" w:rsidRPr="00DA40FE" w:rsidRDefault="00A341BB" w:rsidP="00A341BB">
      <w:pPr>
        <w:autoSpaceDE w:val="0"/>
        <w:autoSpaceDN w:val="0"/>
        <w:adjustRightInd w:val="0"/>
        <w:rPr>
          <w:color w:val="000000"/>
          <w:sz w:val="28"/>
          <w:szCs w:val="28"/>
          <w:lang w:eastAsia="en-US"/>
        </w:rPr>
      </w:pPr>
      <w:r w:rsidRPr="00DA40FE">
        <w:rPr>
          <w:color w:val="000000"/>
          <w:sz w:val="28"/>
          <w:szCs w:val="28"/>
          <w:lang w:eastAsia="en-US"/>
        </w:rPr>
        <w:t>C</w:t>
      </w:r>
      <w:r w:rsidR="00EC73F9">
        <w:rPr>
          <w:color w:val="000000"/>
          <w:sz w:val="28"/>
          <w:szCs w:val="28"/>
          <w:lang w:eastAsia="en-US"/>
        </w:rPr>
        <w:t>ommissie</w:t>
      </w:r>
      <w:r w:rsidRPr="00DA40FE">
        <w:rPr>
          <w:color w:val="000000"/>
          <w:sz w:val="28"/>
          <w:szCs w:val="28"/>
          <w:lang w:eastAsia="en-US"/>
        </w:rPr>
        <w:t xml:space="preserve"> Ontwikkeling 7 maart 2019: behandeld in de commissie en advies om te agenderen als hamerstuk met stemverklaring in de raad van 28 maart 2019. </w:t>
      </w:r>
    </w:p>
    <w:p w:rsidR="00554D4D" w:rsidRPr="00DA40FE" w:rsidRDefault="00554D4D" w:rsidP="006A0C99">
      <w:pPr>
        <w:rPr>
          <w:sz w:val="28"/>
          <w:szCs w:val="28"/>
        </w:rPr>
      </w:pPr>
    </w:p>
    <w:p w:rsidR="00AD5F91" w:rsidRPr="00DA40FE" w:rsidRDefault="006A0C99" w:rsidP="006A0C99">
      <w:pPr>
        <w:rPr>
          <w:sz w:val="28"/>
          <w:szCs w:val="28"/>
        </w:rPr>
      </w:pPr>
      <w:r w:rsidRPr="00DA40FE">
        <w:rPr>
          <w:sz w:val="28"/>
          <w:szCs w:val="28"/>
        </w:rPr>
        <w:t xml:space="preserve">Phoenixstraat gymzaal: </w:t>
      </w:r>
    </w:p>
    <w:p w:rsidR="006A0C99" w:rsidRPr="00DA40FE" w:rsidRDefault="006A0C99" w:rsidP="006A0C99">
      <w:pPr>
        <w:rPr>
          <w:sz w:val="28"/>
          <w:szCs w:val="28"/>
        </w:rPr>
      </w:pPr>
      <w:r w:rsidRPr="00DA40FE">
        <w:rPr>
          <w:sz w:val="28"/>
          <w:szCs w:val="28"/>
        </w:rPr>
        <w:t>een gymzaal wordt gebouwd naast het nieuwe rioolgemaal op de hoek van de Parklaan en de Phoenixstraat. Er komen geen woningen op de gymzaal n.a.v. reacties van omwonenden. De gemeente start nu met het ontwerp van de gymzaal. Binnenkort wordt een ontwerpatelier georganiseerd. In dat atelier kunnen omwonenden meedenken over het totaalontwerp. Omwonenden worden hier met een brief voor uitgenodigd.</w:t>
      </w:r>
    </w:p>
    <w:p w:rsidR="004C019D" w:rsidRPr="00DA40FE" w:rsidRDefault="004C019D" w:rsidP="00AD5F91">
      <w:pPr>
        <w:autoSpaceDE w:val="0"/>
        <w:autoSpaceDN w:val="0"/>
        <w:adjustRightInd w:val="0"/>
        <w:rPr>
          <w:color w:val="000000"/>
          <w:sz w:val="28"/>
          <w:szCs w:val="28"/>
          <w:lang w:eastAsia="en-US"/>
        </w:rPr>
      </w:pPr>
      <w:r w:rsidRPr="00DA40FE">
        <w:rPr>
          <w:color w:val="000000"/>
          <w:sz w:val="28"/>
          <w:szCs w:val="28"/>
          <w:lang w:eastAsia="en-US"/>
        </w:rPr>
        <w:lastRenderedPageBreak/>
        <w:t xml:space="preserve">Cie. Ontwikkeling 7 maart 2019: behandeld en gaat als bespreekpunt naar de raad van 28 maart 2019. </w:t>
      </w:r>
      <w:r w:rsidR="00A341BB" w:rsidRPr="00DA40FE">
        <w:rPr>
          <w:color w:val="000000"/>
          <w:sz w:val="28"/>
          <w:szCs w:val="28"/>
          <w:lang w:eastAsia="en-US"/>
        </w:rPr>
        <w:t>E</w:t>
      </w:r>
      <w:r w:rsidR="00AD5F91" w:rsidRPr="00DA40FE">
        <w:rPr>
          <w:color w:val="000000"/>
          <w:sz w:val="28"/>
          <w:szCs w:val="28"/>
          <w:lang w:eastAsia="en-US"/>
        </w:rPr>
        <w:t xml:space="preserve">en motie </w:t>
      </w:r>
      <w:r w:rsidR="00A341BB" w:rsidRPr="00DA40FE">
        <w:rPr>
          <w:color w:val="000000"/>
          <w:sz w:val="28"/>
          <w:szCs w:val="28"/>
          <w:lang w:eastAsia="en-US"/>
        </w:rPr>
        <w:t xml:space="preserve">is </w:t>
      </w:r>
      <w:r w:rsidR="00AD5F91" w:rsidRPr="00DA40FE">
        <w:rPr>
          <w:color w:val="000000"/>
          <w:sz w:val="28"/>
          <w:szCs w:val="28"/>
          <w:lang w:eastAsia="en-US"/>
        </w:rPr>
        <w:t>ingediend om toch weer woningen op de gymzaal te bouwen.</w:t>
      </w:r>
      <w:r w:rsidR="00A341BB" w:rsidRPr="00DA40FE">
        <w:rPr>
          <w:color w:val="000000"/>
          <w:sz w:val="28"/>
          <w:szCs w:val="28"/>
          <w:lang w:eastAsia="en-US"/>
        </w:rPr>
        <w:t xml:space="preserve"> De wethouder heeft de toezegging gedaan het aantal fietsenrekken te checken voor de raad van 28 maart.</w:t>
      </w:r>
    </w:p>
    <w:p w:rsidR="006A0C99" w:rsidRPr="00DA40FE" w:rsidRDefault="006A0C99" w:rsidP="006A0C99">
      <w:pPr>
        <w:rPr>
          <w:sz w:val="28"/>
          <w:szCs w:val="28"/>
        </w:rPr>
      </w:pPr>
    </w:p>
    <w:p w:rsidR="006A0C99" w:rsidRPr="00DA40FE" w:rsidRDefault="006A0C99" w:rsidP="006A0C99">
      <w:pPr>
        <w:rPr>
          <w:sz w:val="28"/>
          <w:szCs w:val="28"/>
        </w:rPr>
      </w:pPr>
      <w:r w:rsidRPr="00DA40FE">
        <w:rPr>
          <w:sz w:val="28"/>
          <w:szCs w:val="28"/>
        </w:rPr>
        <w:t xml:space="preserve">Kenaupark: in maart/april wordt een asfalttoplaag aangebracht. </w:t>
      </w:r>
    </w:p>
    <w:p w:rsidR="006A0C99" w:rsidRPr="00DA40FE" w:rsidRDefault="006A0C99" w:rsidP="006A0C99">
      <w:pPr>
        <w:rPr>
          <w:sz w:val="28"/>
          <w:szCs w:val="28"/>
        </w:rPr>
      </w:pPr>
    </w:p>
    <w:p w:rsidR="00511536" w:rsidRDefault="00511536">
      <w:pPr>
        <w:spacing w:after="160" w:line="259" w:lineRule="auto"/>
        <w:rPr>
          <w:sz w:val="28"/>
          <w:szCs w:val="28"/>
        </w:rPr>
      </w:pPr>
      <w:r>
        <w:rPr>
          <w:sz w:val="28"/>
          <w:szCs w:val="28"/>
        </w:rPr>
        <w:br w:type="page"/>
      </w:r>
    </w:p>
    <w:p w:rsidR="00554D4D" w:rsidRPr="00DA40FE" w:rsidRDefault="00554D4D" w:rsidP="006A0C99">
      <w:pPr>
        <w:rPr>
          <w:sz w:val="28"/>
          <w:szCs w:val="28"/>
        </w:rPr>
      </w:pPr>
    </w:p>
    <w:p w:rsidR="00554D4D" w:rsidRPr="00DA40FE" w:rsidRDefault="00554D4D" w:rsidP="00554D4D">
      <w:pPr>
        <w:rPr>
          <w:sz w:val="28"/>
          <w:szCs w:val="28"/>
        </w:rPr>
      </w:pPr>
      <w:r w:rsidRPr="00DA40FE">
        <w:rPr>
          <w:sz w:val="28"/>
          <w:szCs w:val="28"/>
        </w:rPr>
        <w:t>Uitbreiding autoluwe binnenstad:</w:t>
      </w:r>
    </w:p>
    <w:p w:rsidR="00554D4D" w:rsidRPr="00DA40FE" w:rsidRDefault="00554D4D" w:rsidP="00554D4D">
      <w:pPr>
        <w:rPr>
          <w:sz w:val="28"/>
          <w:szCs w:val="28"/>
        </w:rPr>
      </w:pPr>
      <w:r w:rsidRPr="00DA40FE">
        <w:rPr>
          <w:sz w:val="28"/>
          <w:szCs w:val="28"/>
        </w:rPr>
        <w:t>Op 25 januari was een ondernemersbijeenkomst. Er is een vervolgbijeenkomst op 25 februari, waarvoor ook de leveranciers zijn uitgenodigd. Op 31 januari was een informatiebijeenkomst voor bewoners. Op 8 april volgt een ochtendbijeenkomst voor ondernemers.</w:t>
      </w:r>
    </w:p>
    <w:p w:rsidR="006A0C99" w:rsidRDefault="006A0C99" w:rsidP="006A0C99">
      <w:pPr>
        <w:rPr>
          <w:sz w:val="28"/>
          <w:szCs w:val="28"/>
        </w:rPr>
      </w:pPr>
    </w:p>
    <w:p w:rsidR="003C6F0A" w:rsidRPr="00DA40FE" w:rsidRDefault="003C6F0A" w:rsidP="003C6F0A">
      <w:pPr>
        <w:rPr>
          <w:sz w:val="28"/>
          <w:szCs w:val="28"/>
        </w:rPr>
      </w:pPr>
      <w:r w:rsidRPr="00DA40FE">
        <w:rPr>
          <w:sz w:val="28"/>
          <w:szCs w:val="28"/>
        </w:rPr>
        <w:t>Nieuwe Groenmarkt</w:t>
      </w:r>
      <w:r>
        <w:rPr>
          <w:sz w:val="28"/>
          <w:szCs w:val="28"/>
        </w:rPr>
        <w:t xml:space="preserve"> fietsparkeerkelder</w:t>
      </w:r>
      <w:r w:rsidRPr="00DA40FE">
        <w:rPr>
          <w:sz w:val="28"/>
          <w:szCs w:val="28"/>
        </w:rPr>
        <w:t>:</w:t>
      </w:r>
    </w:p>
    <w:p w:rsidR="003C6F0A" w:rsidRPr="00DA40FE" w:rsidRDefault="003C6F0A" w:rsidP="003C6F0A">
      <w:pPr>
        <w:rPr>
          <w:sz w:val="28"/>
          <w:szCs w:val="28"/>
        </w:rPr>
      </w:pPr>
      <w:r w:rsidRPr="00DA40FE">
        <w:rPr>
          <w:sz w:val="28"/>
          <w:szCs w:val="28"/>
        </w:rPr>
        <w:t>Het onderzoek naar een eventuele fietsparkeerkelder zal in mei/juni in B&amp;W en de commissie Beheer worden behandeld.</w:t>
      </w:r>
    </w:p>
    <w:p w:rsidR="003C6F0A" w:rsidRPr="00DA40FE" w:rsidRDefault="003C6F0A" w:rsidP="003C6F0A">
      <w:pPr>
        <w:rPr>
          <w:sz w:val="28"/>
          <w:szCs w:val="28"/>
        </w:rPr>
      </w:pPr>
      <w:hyperlink r:id="rId7" w:history="1">
        <w:r w:rsidRPr="00DA40FE">
          <w:rPr>
            <w:rStyle w:val="Hyperlink"/>
            <w:sz w:val="28"/>
            <w:szCs w:val="28"/>
          </w:rPr>
          <w:t>https://www.haarlem.nl/nieuwe-groenmarkt-herinrichting/</w:t>
        </w:r>
      </w:hyperlink>
    </w:p>
    <w:p w:rsidR="003C6F0A" w:rsidRDefault="003C6F0A" w:rsidP="006A0C99">
      <w:pPr>
        <w:rPr>
          <w:sz w:val="28"/>
          <w:szCs w:val="28"/>
        </w:rPr>
      </w:pPr>
    </w:p>
    <w:p w:rsidR="00DA40FE" w:rsidRPr="00DA40FE" w:rsidRDefault="00DA40FE" w:rsidP="00DA40FE">
      <w:pPr>
        <w:spacing w:line="276" w:lineRule="auto"/>
        <w:rPr>
          <w:sz w:val="28"/>
          <w:szCs w:val="28"/>
          <w:lang w:eastAsia="en-US"/>
        </w:rPr>
      </w:pPr>
      <w:r w:rsidRPr="00DA40FE">
        <w:rPr>
          <w:sz w:val="28"/>
          <w:szCs w:val="28"/>
          <w:lang w:eastAsia="en-US"/>
        </w:rPr>
        <w:t>Prins Hendrikstraat en Wilhelminastraat – hotelontwikkeling:</w:t>
      </w:r>
    </w:p>
    <w:p w:rsidR="00DA40FE" w:rsidRDefault="00DA40FE" w:rsidP="00DA40FE">
      <w:pPr>
        <w:spacing w:line="276" w:lineRule="auto"/>
        <w:rPr>
          <w:sz w:val="28"/>
          <w:szCs w:val="28"/>
          <w:lang w:eastAsia="en-US"/>
        </w:rPr>
      </w:pPr>
      <w:r w:rsidRPr="00DA40FE">
        <w:rPr>
          <w:sz w:val="28"/>
          <w:szCs w:val="28"/>
        </w:rPr>
        <w:t xml:space="preserve">De ontwikkelaar </w:t>
      </w:r>
      <w:proofErr w:type="spellStart"/>
      <w:r w:rsidRPr="00DA40FE">
        <w:rPr>
          <w:sz w:val="28"/>
          <w:szCs w:val="28"/>
        </w:rPr>
        <w:t>Cobraspen</w:t>
      </w:r>
      <w:proofErr w:type="spellEnd"/>
      <w:r w:rsidRPr="00DA40FE">
        <w:rPr>
          <w:sz w:val="28"/>
          <w:szCs w:val="28"/>
        </w:rPr>
        <w:t xml:space="preserve"> heeft plannen om de voormalig meisjesschool aan Prins Hendrikstraat 1 en Wilhelminastraat 43a (jongensschool) te ontwikkelen tot hotel. Het plan is om een hotel te maken met ongeveer 100 hotelkamers van 4-sterren niveau met een bar/restaurant.</w:t>
      </w:r>
    </w:p>
    <w:p w:rsidR="00DA40FE" w:rsidRDefault="00DA40FE" w:rsidP="006A0C99">
      <w:pPr>
        <w:rPr>
          <w:sz w:val="28"/>
          <w:szCs w:val="28"/>
        </w:rPr>
      </w:pPr>
    </w:p>
    <w:p w:rsidR="00EC73F9" w:rsidRDefault="00EC73F9" w:rsidP="00EC73F9">
      <w:pPr>
        <w:rPr>
          <w:sz w:val="28"/>
          <w:szCs w:val="28"/>
        </w:rPr>
      </w:pPr>
      <w:r w:rsidRPr="00DA40FE">
        <w:rPr>
          <w:sz w:val="28"/>
          <w:szCs w:val="28"/>
        </w:rPr>
        <w:t xml:space="preserve">Renovatie kademuur Burgwal: </w:t>
      </w:r>
    </w:p>
    <w:p w:rsidR="00EC73F9" w:rsidRDefault="00EC73F9" w:rsidP="006A0C99">
      <w:pPr>
        <w:rPr>
          <w:sz w:val="28"/>
          <w:szCs w:val="28"/>
        </w:rPr>
      </w:pPr>
      <w:r w:rsidRPr="00DA40FE">
        <w:rPr>
          <w:sz w:val="28"/>
          <w:szCs w:val="28"/>
        </w:rPr>
        <w:t>de start van de uitvoering is uitgesteld tot najaar 2019 (buiten het vaarseizoen).</w:t>
      </w:r>
    </w:p>
    <w:p w:rsidR="00EC73F9" w:rsidRPr="00DA40FE" w:rsidRDefault="00EC73F9" w:rsidP="006A0C99">
      <w:pPr>
        <w:rPr>
          <w:sz w:val="28"/>
          <w:szCs w:val="28"/>
        </w:rPr>
      </w:pPr>
    </w:p>
    <w:p w:rsidR="006A0C99" w:rsidRPr="00DA40FE" w:rsidRDefault="006A0C99" w:rsidP="006A0C99">
      <w:pPr>
        <w:rPr>
          <w:sz w:val="28"/>
          <w:szCs w:val="28"/>
        </w:rPr>
      </w:pPr>
      <w:r w:rsidRPr="009A0940">
        <w:rPr>
          <w:sz w:val="28"/>
          <w:szCs w:val="28"/>
        </w:rPr>
        <w:t xml:space="preserve">De </w:t>
      </w:r>
      <w:hyperlink r:id="rId8" w:history="1">
        <w:r w:rsidRPr="009A0940">
          <w:rPr>
            <w:sz w:val="28"/>
            <w:szCs w:val="28"/>
          </w:rPr>
          <w:t>Concept-aanpassing huisvestingsverordening Haarlem: 2017 (Versie 2019)</w:t>
        </w:r>
      </w:hyperlink>
      <w:r w:rsidR="00554D4D" w:rsidRPr="009A0940">
        <w:rPr>
          <w:sz w:val="28"/>
          <w:szCs w:val="28"/>
        </w:rPr>
        <w:t>:</w:t>
      </w:r>
      <w:r w:rsidRPr="009A0940">
        <w:rPr>
          <w:sz w:val="28"/>
          <w:szCs w:val="28"/>
        </w:rPr>
        <w:t xml:space="preserve"> Het </w:t>
      </w:r>
      <w:r w:rsidRPr="00DA40FE">
        <w:rPr>
          <w:sz w:val="28"/>
          <w:szCs w:val="28"/>
        </w:rPr>
        <w:t>vaststellen van de aanpassing huisvestingsverordening staat gepland voor april 201</w:t>
      </w:r>
      <w:r w:rsidR="00EC73F9">
        <w:rPr>
          <w:sz w:val="28"/>
          <w:szCs w:val="28"/>
        </w:rPr>
        <w:t>9</w:t>
      </w:r>
      <w:r w:rsidR="00D21916">
        <w:rPr>
          <w:sz w:val="28"/>
          <w:szCs w:val="28"/>
        </w:rPr>
        <w:t xml:space="preserve">, </w:t>
      </w:r>
      <w:r w:rsidR="002D318F">
        <w:rPr>
          <w:sz w:val="28"/>
          <w:szCs w:val="28"/>
        </w:rPr>
        <w:t xml:space="preserve">de </w:t>
      </w:r>
      <w:r w:rsidR="00D21916">
        <w:rPr>
          <w:sz w:val="28"/>
          <w:szCs w:val="28"/>
        </w:rPr>
        <w:t>inwerkingtreding op 1 mei 2019.</w:t>
      </w:r>
    </w:p>
    <w:tbl>
      <w:tblPr>
        <w:tblW w:w="0" w:type="auto"/>
        <w:tblInd w:w="-108" w:type="dxa"/>
        <w:tblLook w:val="04A0" w:firstRow="1" w:lastRow="0" w:firstColumn="1" w:lastColumn="0" w:noHBand="0" w:noVBand="1"/>
      </w:tblPr>
      <w:tblGrid>
        <w:gridCol w:w="9180"/>
      </w:tblGrid>
      <w:tr w:rsidR="006A0C99" w:rsidRPr="009A0940" w:rsidTr="000262E5">
        <w:trPr>
          <w:trHeight w:val="1310"/>
        </w:trPr>
        <w:tc>
          <w:tcPr>
            <w:tcW w:w="0" w:type="auto"/>
            <w:hideMark/>
          </w:tcPr>
          <w:p w:rsidR="006A0C99" w:rsidRDefault="006A0C99" w:rsidP="000262E5">
            <w:pPr>
              <w:rPr>
                <w:sz w:val="28"/>
                <w:szCs w:val="28"/>
              </w:rPr>
            </w:pPr>
            <w:r w:rsidRPr="00DA40FE">
              <w:rPr>
                <w:sz w:val="28"/>
                <w:szCs w:val="28"/>
              </w:rPr>
              <w:t xml:space="preserve">In met name vooroorlogse wijken neemt de druk op de particuliere woningvoorraad toe, door stijgende particuliere vakantieverhuur, maar ook door het omzetten van zelfstandige woonruimte naar onzelfstandige woonruimte en het vormen van kleine wooneenheden. Deze wijzigingen aan de woningvoorraad leveren extra woningen op, maar kunnen ook negatieve gevolgen opleveren voor de leefbaarheid. Er is behoefte aan meer instrumenten om schaarse woonruimte te beschermen en handhavend op te treden bij overlast. In de concept-aanpassing van de huisvestingsverordening wordt een vergunningenstelsel voorgesteld dat in deze behoefte voorziet. </w:t>
            </w:r>
          </w:p>
          <w:p w:rsidR="009A0940" w:rsidRDefault="009A0940" w:rsidP="000262E5">
            <w:pPr>
              <w:rPr>
                <w:sz w:val="28"/>
                <w:szCs w:val="28"/>
              </w:rPr>
            </w:pPr>
          </w:p>
          <w:p w:rsidR="009A0940" w:rsidRPr="00DA40FE" w:rsidRDefault="009A0940" w:rsidP="009A0940">
            <w:pPr>
              <w:autoSpaceDE w:val="0"/>
              <w:autoSpaceDN w:val="0"/>
              <w:adjustRightInd w:val="0"/>
              <w:rPr>
                <w:color w:val="000000"/>
                <w:sz w:val="28"/>
                <w:szCs w:val="28"/>
                <w:lang w:eastAsia="en-US"/>
              </w:rPr>
            </w:pPr>
            <w:r w:rsidRPr="00DA40FE">
              <w:rPr>
                <w:color w:val="000000"/>
                <w:sz w:val="28"/>
                <w:szCs w:val="28"/>
                <w:lang w:eastAsia="en-US"/>
              </w:rPr>
              <w:t xml:space="preserve">Informatienota toeristenbelasting particuliere verhuur:  </w:t>
            </w:r>
          </w:p>
          <w:p w:rsidR="009A0940" w:rsidRPr="00DA40FE" w:rsidRDefault="009A0940" w:rsidP="009A0940">
            <w:pPr>
              <w:autoSpaceDE w:val="0"/>
              <w:autoSpaceDN w:val="0"/>
              <w:adjustRightInd w:val="0"/>
              <w:rPr>
                <w:color w:val="000000"/>
                <w:sz w:val="28"/>
                <w:szCs w:val="28"/>
                <w:lang w:eastAsia="en-US"/>
              </w:rPr>
            </w:pPr>
            <w:r w:rsidRPr="00DA40FE">
              <w:rPr>
                <w:color w:val="000000"/>
                <w:sz w:val="28"/>
                <w:szCs w:val="28"/>
                <w:lang w:eastAsia="en-US"/>
              </w:rPr>
              <w:t>C</w:t>
            </w:r>
            <w:r>
              <w:rPr>
                <w:color w:val="000000"/>
                <w:sz w:val="28"/>
                <w:szCs w:val="28"/>
                <w:lang w:eastAsia="en-US"/>
              </w:rPr>
              <w:t>ommissie</w:t>
            </w:r>
            <w:r w:rsidRPr="00DA40FE">
              <w:rPr>
                <w:color w:val="000000"/>
                <w:sz w:val="28"/>
                <w:szCs w:val="28"/>
                <w:lang w:eastAsia="en-US"/>
              </w:rPr>
              <w:t xml:space="preserve"> Ontwikkeling 7 maart 2019: stuk voor kennisgeving aangenomen. </w:t>
            </w:r>
          </w:p>
          <w:p w:rsidR="006A0C99" w:rsidRPr="00DA40FE" w:rsidRDefault="006A0C99" w:rsidP="000262E5">
            <w:pPr>
              <w:rPr>
                <w:sz w:val="28"/>
                <w:szCs w:val="28"/>
              </w:rPr>
            </w:pPr>
          </w:p>
          <w:p w:rsidR="006A0C99" w:rsidRPr="00DA40FE" w:rsidRDefault="006A0C99" w:rsidP="000262E5">
            <w:pPr>
              <w:rPr>
                <w:sz w:val="28"/>
                <w:szCs w:val="28"/>
              </w:rPr>
            </w:pPr>
          </w:p>
        </w:tc>
      </w:tr>
    </w:tbl>
    <w:p w:rsidR="00554D4D" w:rsidRPr="00DA40FE" w:rsidRDefault="00554D4D" w:rsidP="006A0C99">
      <w:pPr>
        <w:rPr>
          <w:sz w:val="28"/>
          <w:szCs w:val="28"/>
        </w:rPr>
      </w:pPr>
      <w:r w:rsidRPr="00DA40FE">
        <w:rPr>
          <w:sz w:val="28"/>
          <w:szCs w:val="28"/>
        </w:rPr>
        <w:t>Evenementenbeleid</w:t>
      </w:r>
      <w:r w:rsidR="009A0940">
        <w:rPr>
          <w:sz w:val="28"/>
          <w:szCs w:val="28"/>
        </w:rPr>
        <w:t xml:space="preserve"> (en locatieprofielen)</w:t>
      </w:r>
      <w:r w:rsidRPr="00DA40FE">
        <w:rPr>
          <w:sz w:val="28"/>
          <w:szCs w:val="28"/>
        </w:rPr>
        <w:t>:</w:t>
      </w:r>
    </w:p>
    <w:p w:rsidR="00554D4D" w:rsidRPr="00DA40FE" w:rsidRDefault="00554D4D" w:rsidP="006A0C99">
      <w:pPr>
        <w:rPr>
          <w:sz w:val="28"/>
          <w:szCs w:val="28"/>
        </w:rPr>
      </w:pPr>
      <w:r w:rsidRPr="00DA40FE">
        <w:rPr>
          <w:sz w:val="28"/>
          <w:szCs w:val="28"/>
        </w:rPr>
        <w:t>De inspraakreacties worden verwerkt.</w:t>
      </w:r>
    </w:p>
    <w:p w:rsidR="00554D4D" w:rsidRPr="00DA40FE" w:rsidRDefault="00554D4D" w:rsidP="006A0C99">
      <w:pPr>
        <w:rPr>
          <w:sz w:val="28"/>
          <w:szCs w:val="28"/>
        </w:rPr>
      </w:pPr>
    </w:p>
    <w:p w:rsidR="00554D4D" w:rsidRPr="00DA40FE" w:rsidRDefault="00554D4D" w:rsidP="006A0C99">
      <w:pPr>
        <w:rPr>
          <w:sz w:val="28"/>
          <w:szCs w:val="28"/>
        </w:rPr>
      </w:pPr>
      <w:r w:rsidRPr="00DA40FE">
        <w:rPr>
          <w:sz w:val="28"/>
          <w:szCs w:val="28"/>
        </w:rPr>
        <w:t>Hotelbeleid:</w:t>
      </w:r>
    </w:p>
    <w:p w:rsidR="00554D4D" w:rsidRPr="00DA40FE" w:rsidRDefault="00554D4D" w:rsidP="006A0C99">
      <w:pPr>
        <w:rPr>
          <w:sz w:val="28"/>
          <w:szCs w:val="28"/>
        </w:rPr>
      </w:pPr>
      <w:r w:rsidRPr="00DA40FE">
        <w:rPr>
          <w:sz w:val="28"/>
          <w:szCs w:val="28"/>
        </w:rPr>
        <w:t>De inspraakreacties worden verwerkt.</w:t>
      </w:r>
    </w:p>
    <w:p w:rsidR="00DA40FE" w:rsidRDefault="006A0C99" w:rsidP="003C6F0A">
      <w:pPr>
        <w:spacing w:after="160" w:line="259" w:lineRule="auto"/>
        <w:rPr>
          <w:sz w:val="28"/>
          <w:szCs w:val="28"/>
        </w:rPr>
      </w:pPr>
      <w:bookmarkStart w:id="0" w:name="_GoBack"/>
      <w:bookmarkEnd w:id="0"/>
      <w:r w:rsidRPr="00DA40FE">
        <w:rPr>
          <w:sz w:val="28"/>
          <w:szCs w:val="28"/>
        </w:rPr>
        <w:t>Toeristisch vervoer:</w:t>
      </w:r>
      <w:r w:rsidR="00DA40FE">
        <w:rPr>
          <w:sz w:val="28"/>
          <w:szCs w:val="28"/>
        </w:rPr>
        <w:t xml:space="preserve"> </w:t>
      </w:r>
    </w:p>
    <w:p w:rsidR="006A0C99" w:rsidRPr="00DA40FE" w:rsidRDefault="006A0C99" w:rsidP="006A0C99">
      <w:pPr>
        <w:rPr>
          <w:sz w:val="28"/>
          <w:szCs w:val="28"/>
        </w:rPr>
      </w:pPr>
      <w:r w:rsidRPr="00DA40FE">
        <w:rPr>
          <w:sz w:val="28"/>
          <w:szCs w:val="28"/>
        </w:rPr>
        <w:t>het college vindt het nodig regels voor het toeristisch vervoer op te stellen. De participatiefase loopt nu.</w:t>
      </w:r>
    </w:p>
    <w:p w:rsidR="006A0C99" w:rsidRPr="00DA40FE" w:rsidRDefault="006A0C99" w:rsidP="006A0C99">
      <w:pPr>
        <w:rPr>
          <w:sz w:val="28"/>
          <w:szCs w:val="28"/>
        </w:rPr>
      </w:pPr>
    </w:p>
    <w:p w:rsidR="00A341BB" w:rsidRPr="00DA40FE" w:rsidRDefault="00A341BB" w:rsidP="00A341BB">
      <w:pPr>
        <w:autoSpaceDE w:val="0"/>
        <w:autoSpaceDN w:val="0"/>
        <w:adjustRightInd w:val="0"/>
        <w:rPr>
          <w:color w:val="000000"/>
          <w:sz w:val="28"/>
          <w:szCs w:val="28"/>
          <w:lang w:eastAsia="en-US"/>
        </w:rPr>
      </w:pPr>
      <w:r w:rsidRPr="00DA40FE">
        <w:rPr>
          <w:color w:val="000000"/>
          <w:sz w:val="28"/>
          <w:szCs w:val="28"/>
          <w:lang w:eastAsia="en-US"/>
        </w:rPr>
        <w:t xml:space="preserve">Informatienota toeristenbelasting particuliere verhuur:  </w:t>
      </w:r>
    </w:p>
    <w:p w:rsidR="00A341BB" w:rsidRPr="00DA40FE" w:rsidRDefault="00A341BB" w:rsidP="00A341BB">
      <w:pPr>
        <w:autoSpaceDE w:val="0"/>
        <w:autoSpaceDN w:val="0"/>
        <w:adjustRightInd w:val="0"/>
        <w:rPr>
          <w:color w:val="000000"/>
          <w:sz w:val="28"/>
          <w:szCs w:val="28"/>
          <w:lang w:eastAsia="en-US"/>
        </w:rPr>
      </w:pPr>
      <w:r w:rsidRPr="00DA40FE">
        <w:rPr>
          <w:color w:val="000000"/>
          <w:sz w:val="28"/>
          <w:szCs w:val="28"/>
          <w:lang w:eastAsia="en-US"/>
        </w:rPr>
        <w:t xml:space="preserve">Cie. Ontwikkeling 7 maart 2019: </w:t>
      </w:r>
      <w:proofErr w:type="spellStart"/>
      <w:r w:rsidRPr="00DA40FE">
        <w:rPr>
          <w:color w:val="000000"/>
          <w:sz w:val="28"/>
          <w:szCs w:val="28"/>
          <w:lang w:eastAsia="en-US"/>
        </w:rPr>
        <w:t>t.k.n</w:t>
      </w:r>
      <w:proofErr w:type="spellEnd"/>
      <w:r w:rsidRPr="00DA40FE">
        <w:rPr>
          <w:color w:val="000000"/>
          <w:sz w:val="28"/>
          <w:szCs w:val="28"/>
          <w:lang w:eastAsia="en-US"/>
        </w:rPr>
        <w:t xml:space="preserve">. stuk voor kennisgeving aangenomen. </w:t>
      </w:r>
    </w:p>
    <w:p w:rsidR="00A341BB" w:rsidRPr="00DA40FE" w:rsidRDefault="00A341BB" w:rsidP="00A341BB">
      <w:pPr>
        <w:rPr>
          <w:color w:val="000000"/>
          <w:sz w:val="28"/>
          <w:szCs w:val="28"/>
          <w:lang w:eastAsia="en-US"/>
        </w:rPr>
      </w:pPr>
    </w:p>
    <w:p w:rsidR="00FE328C" w:rsidRPr="00DA40FE" w:rsidRDefault="00FE328C" w:rsidP="00FE328C">
      <w:pPr>
        <w:rPr>
          <w:sz w:val="28"/>
          <w:szCs w:val="28"/>
        </w:rPr>
      </w:pPr>
      <w:r w:rsidRPr="00DA40FE">
        <w:rPr>
          <w:sz w:val="28"/>
          <w:szCs w:val="28"/>
        </w:rPr>
        <w:t xml:space="preserve">Openbare toiletvoorzieningen: </w:t>
      </w:r>
    </w:p>
    <w:p w:rsidR="00FE328C" w:rsidRPr="00DA40FE" w:rsidRDefault="00FE328C" w:rsidP="00FE328C">
      <w:pPr>
        <w:rPr>
          <w:sz w:val="28"/>
          <w:szCs w:val="28"/>
        </w:rPr>
      </w:pPr>
      <w:r w:rsidRPr="00DA40FE">
        <w:rPr>
          <w:sz w:val="28"/>
          <w:szCs w:val="28"/>
        </w:rPr>
        <w:t>Het college heeft op 5 maart de informatienota vastgesteld</w:t>
      </w:r>
      <w:r w:rsidR="00554D4D" w:rsidRPr="00DA40FE">
        <w:rPr>
          <w:sz w:val="28"/>
          <w:szCs w:val="28"/>
        </w:rPr>
        <w:t>.</w:t>
      </w:r>
    </w:p>
    <w:p w:rsidR="00FE328C" w:rsidRPr="00DA40FE" w:rsidRDefault="00FE328C" w:rsidP="00A341BB">
      <w:pPr>
        <w:rPr>
          <w:color w:val="000000"/>
          <w:sz w:val="28"/>
          <w:szCs w:val="28"/>
          <w:lang w:eastAsia="en-US"/>
        </w:rPr>
      </w:pPr>
    </w:p>
    <w:p w:rsidR="005A01E9" w:rsidRPr="00DA40FE" w:rsidRDefault="00FE328C" w:rsidP="005A01E9">
      <w:pPr>
        <w:autoSpaceDE w:val="0"/>
        <w:autoSpaceDN w:val="0"/>
        <w:adjustRightInd w:val="0"/>
        <w:rPr>
          <w:color w:val="000000"/>
          <w:sz w:val="28"/>
          <w:szCs w:val="28"/>
          <w:lang w:eastAsia="en-US"/>
        </w:rPr>
      </w:pPr>
      <w:r w:rsidRPr="00DA40FE">
        <w:rPr>
          <w:color w:val="000000"/>
          <w:sz w:val="28"/>
          <w:szCs w:val="28"/>
          <w:lang w:eastAsia="en-US"/>
        </w:rPr>
        <w:t xml:space="preserve">Beleidsplan </w:t>
      </w:r>
      <w:r w:rsidR="005A01E9" w:rsidRPr="00DA40FE">
        <w:rPr>
          <w:color w:val="000000"/>
          <w:sz w:val="28"/>
          <w:szCs w:val="28"/>
          <w:lang w:eastAsia="en-US"/>
        </w:rPr>
        <w:t>afdeling Vergunningen, Toezicht en Handhaving</w:t>
      </w:r>
      <w:r w:rsidRPr="00DA40FE">
        <w:rPr>
          <w:color w:val="000000"/>
          <w:sz w:val="28"/>
          <w:szCs w:val="28"/>
          <w:lang w:eastAsia="en-US"/>
        </w:rPr>
        <w:t xml:space="preserve"> 2019 e.v.</w:t>
      </w:r>
      <w:r w:rsidR="005A01E9" w:rsidRPr="00DA40FE">
        <w:rPr>
          <w:color w:val="000000"/>
          <w:sz w:val="28"/>
          <w:szCs w:val="28"/>
          <w:lang w:eastAsia="en-US"/>
        </w:rPr>
        <w:t>:</w:t>
      </w:r>
    </w:p>
    <w:p w:rsidR="005A01E9" w:rsidRPr="00DA40FE" w:rsidRDefault="005A01E9" w:rsidP="005A01E9">
      <w:pPr>
        <w:autoSpaceDE w:val="0"/>
        <w:autoSpaceDN w:val="0"/>
        <w:adjustRightInd w:val="0"/>
        <w:rPr>
          <w:color w:val="000000"/>
          <w:sz w:val="28"/>
          <w:szCs w:val="28"/>
          <w:lang w:eastAsia="en-US"/>
        </w:rPr>
      </w:pPr>
      <w:r w:rsidRPr="00DA40FE">
        <w:rPr>
          <w:color w:val="000000"/>
          <w:sz w:val="28"/>
          <w:szCs w:val="28"/>
          <w:lang w:eastAsia="en-US"/>
        </w:rPr>
        <w:t xml:space="preserve">In het college van 5 maart 2019 zijn de beleidsthema’s vastgesteld waaraan de komende periode voorrang wordt gegeven: </w:t>
      </w:r>
    </w:p>
    <w:p w:rsidR="005A01E9" w:rsidRPr="00DA40FE" w:rsidRDefault="005A01E9" w:rsidP="005A01E9">
      <w:pPr>
        <w:autoSpaceDE w:val="0"/>
        <w:autoSpaceDN w:val="0"/>
        <w:adjustRightInd w:val="0"/>
        <w:spacing w:after="49"/>
        <w:rPr>
          <w:color w:val="000000"/>
          <w:sz w:val="28"/>
          <w:szCs w:val="28"/>
          <w:lang w:eastAsia="en-US"/>
        </w:rPr>
      </w:pPr>
      <w:r w:rsidRPr="00DA40FE">
        <w:rPr>
          <w:color w:val="000000"/>
          <w:sz w:val="28"/>
          <w:szCs w:val="28"/>
          <w:lang w:eastAsia="en-US"/>
        </w:rPr>
        <w:t xml:space="preserve"> Veiligheid; </w:t>
      </w:r>
    </w:p>
    <w:p w:rsidR="005A01E9" w:rsidRPr="00DA40FE" w:rsidRDefault="005A01E9" w:rsidP="005A01E9">
      <w:pPr>
        <w:autoSpaceDE w:val="0"/>
        <w:autoSpaceDN w:val="0"/>
        <w:adjustRightInd w:val="0"/>
        <w:spacing w:after="49"/>
        <w:rPr>
          <w:color w:val="000000"/>
          <w:sz w:val="28"/>
          <w:szCs w:val="28"/>
          <w:lang w:eastAsia="en-US"/>
        </w:rPr>
      </w:pPr>
      <w:r w:rsidRPr="00DA40FE">
        <w:rPr>
          <w:color w:val="000000"/>
          <w:sz w:val="28"/>
          <w:szCs w:val="28"/>
          <w:lang w:eastAsia="en-US"/>
        </w:rPr>
        <w:t xml:space="preserve"> Behoud van historische waarden en erfgoed; </w:t>
      </w:r>
    </w:p>
    <w:p w:rsidR="005A01E9" w:rsidRPr="00DA40FE" w:rsidRDefault="005A01E9" w:rsidP="005A01E9">
      <w:pPr>
        <w:autoSpaceDE w:val="0"/>
        <w:autoSpaceDN w:val="0"/>
        <w:adjustRightInd w:val="0"/>
        <w:spacing w:after="49"/>
        <w:rPr>
          <w:color w:val="000000"/>
          <w:sz w:val="28"/>
          <w:szCs w:val="28"/>
          <w:lang w:eastAsia="en-US"/>
        </w:rPr>
      </w:pPr>
      <w:r w:rsidRPr="00DA40FE">
        <w:rPr>
          <w:color w:val="000000"/>
          <w:sz w:val="28"/>
          <w:szCs w:val="28"/>
          <w:lang w:eastAsia="en-US"/>
        </w:rPr>
        <w:t xml:space="preserve"> Duurzame ontwikkeling; </w:t>
      </w:r>
    </w:p>
    <w:p w:rsidR="005A01E9" w:rsidRPr="00DA40FE" w:rsidRDefault="005A01E9" w:rsidP="005A01E9">
      <w:pPr>
        <w:autoSpaceDE w:val="0"/>
        <w:autoSpaceDN w:val="0"/>
        <w:adjustRightInd w:val="0"/>
        <w:spacing w:after="49"/>
        <w:rPr>
          <w:color w:val="000000"/>
          <w:sz w:val="28"/>
          <w:szCs w:val="28"/>
          <w:lang w:eastAsia="en-US"/>
        </w:rPr>
      </w:pPr>
      <w:r w:rsidRPr="00DA40FE">
        <w:rPr>
          <w:color w:val="000000"/>
          <w:sz w:val="28"/>
          <w:szCs w:val="28"/>
          <w:lang w:eastAsia="en-US"/>
        </w:rPr>
        <w:t xml:space="preserve"> Gezondheid, en </w:t>
      </w:r>
    </w:p>
    <w:p w:rsidR="005A01E9" w:rsidRPr="00DA40FE" w:rsidRDefault="005A01E9" w:rsidP="005A01E9">
      <w:pPr>
        <w:autoSpaceDE w:val="0"/>
        <w:autoSpaceDN w:val="0"/>
        <w:adjustRightInd w:val="0"/>
        <w:rPr>
          <w:color w:val="000000"/>
          <w:sz w:val="28"/>
          <w:szCs w:val="28"/>
          <w:lang w:eastAsia="en-US"/>
        </w:rPr>
      </w:pPr>
      <w:r w:rsidRPr="00DA40FE">
        <w:rPr>
          <w:color w:val="000000"/>
          <w:sz w:val="28"/>
          <w:szCs w:val="28"/>
          <w:lang w:eastAsia="en-US"/>
        </w:rPr>
        <w:t xml:space="preserve"> Het voorkomen van ondermijning. </w:t>
      </w:r>
    </w:p>
    <w:p w:rsidR="004C019D" w:rsidRPr="00DA40FE" w:rsidRDefault="005A01E9" w:rsidP="00DA40FE">
      <w:pPr>
        <w:rPr>
          <w:sz w:val="28"/>
          <w:szCs w:val="28"/>
        </w:rPr>
      </w:pPr>
      <w:r w:rsidRPr="00DA40FE">
        <w:rPr>
          <w:color w:val="000000"/>
          <w:sz w:val="28"/>
          <w:szCs w:val="28"/>
          <w:lang w:eastAsia="en-US"/>
        </w:rPr>
        <w:t>Deze thema’s zullen nadere uitwerking krijgen in de jaarlijkse uitvoeringsprogramma’s.</w:t>
      </w:r>
    </w:p>
    <w:sectPr w:rsidR="004C019D" w:rsidRPr="00DA40F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C6F0A">
      <w:r>
        <w:separator/>
      </w:r>
    </w:p>
  </w:endnote>
  <w:endnote w:type="continuationSeparator" w:id="0">
    <w:p w:rsidR="00000000" w:rsidRDefault="003C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9065941"/>
      <w:docPartObj>
        <w:docPartGallery w:val="Page Numbers (Bottom of Page)"/>
        <w:docPartUnique/>
      </w:docPartObj>
    </w:sdtPr>
    <w:sdtEndPr/>
    <w:sdtContent>
      <w:p w:rsidR="00B500CC" w:rsidRDefault="00DA40FE">
        <w:pPr>
          <w:pStyle w:val="Voettekst"/>
          <w:jc w:val="right"/>
        </w:pPr>
        <w:r>
          <w:fldChar w:fldCharType="begin"/>
        </w:r>
        <w:r>
          <w:instrText>PAGE   \* MERGEFORMAT</w:instrText>
        </w:r>
        <w:r>
          <w:fldChar w:fldCharType="separate"/>
        </w:r>
        <w:r>
          <w:t>2</w:t>
        </w:r>
        <w:r>
          <w:fldChar w:fldCharType="end"/>
        </w:r>
      </w:p>
    </w:sdtContent>
  </w:sdt>
  <w:p w:rsidR="00B500CC" w:rsidRDefault="003C6F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C6F0A">
      <w:r>
        <w:separator/>
      </w:r>
    </w:p>
  </w:footnote>
  <w:footnote w:type="continuationSeparator" w:id="0">
    <w:p w:rsidR="00000000" w:rsidRDefault="003C6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841B3"/>
    <w:multiLevelType w:val="hybridMultilevel"/>
    <w:tmpl w:val="32BCB97C"/>
    <w:lvl w:ilvl="0" w:tplc="B2867426">
      <w:start w:val="1"/>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EC84C43"/>
    <w:multiLevelType w:val="multilevel"/>
    <w:tmpl w:val="C19A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C99"/>
    <w:rsid w:val="000F1C6B"/>
    <w:rsid w:val="002D318F"/>
    <w:rsid w:val="003C6F0A"/>
    <w:rsid w:val="004C019D"/>
    <w:rsid w:val="00511536"/>
    <w:rsid w:val="00554D4D"/>
    <w:rsid w:val="005A01E9"/>
    <w:rsid w:val="006A0C99"/>
    <w:rsid w:val="00891370"/>
    <w:rsid w:val="008E7C86"/>
    <w:rsid w:val="009A0940"/>
    <w:rsid w:val="00A341BB"/>
    <w:rsid w:val="00AD5F91"/>
    <w:rsid w:val="00D21916"/>
    <w:rsid w:val="00DA40FE"/>
    <w:rsid w:val="00EC73F9"/>
    <w:rsid w:val="00FE32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B1BB4"/>
  <w15:chartTrackingRefBased/>
  <w15:docId w15:val="{8ED640DD-E2D8-42EB-9C4A-9C663FEC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A0C99"/>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A0C99"/>
    <w:rPr>
      <w:rFonts w:ascii="Times New Roman" w:hAnsi="Times New Roman" w:cs="Times New Roman" w:hint="default"/>
      <w:color w:val="0000FF"/>
      <w:u w:val="single"/>
    </w:rPr>
  </w:style>
  <w:style w:type="paragraph" w:customStyle="1" w:styleId="Default">
    <w:name w:val="Default"/>
    <w:rsid w:val="006A0C99"/>
    <w:pPr>
      <w:autoSpaceDE w:val="0"/>
      <w:autoSpaceDN w:val="0"/>
      <w:adjustRightInd w:val="0"/>
      <w:spacing w:after="0" w:line="240" w:lineRule="auto"/>
    </w:pPr>
    <w:rPr>
      <w:rFonts w:ascii="Calibri" w:eastAsia="Times New Roman" w:hAnsi="Calibri" w:cs="Calibri"/>
      <w:color w:val="000000"/>
      <w:sz w:val="24"/>
      <w:szCs w:val="24"/>
    </w:rPr>
  </w:style>
  <w:style w:type="paragraph" w:styleId="Voettekst">
    <w:name w:val="footer"/>
    <w:basedOn w:val="Standaard"/>
    <w:link w:val="VoettekstChar"/>
    <w:uiPriority w:val="99"/>
    <w:unhideWhenUsed/>
    <w:rsid w:val="006A0C99"/>
    <w:pPr>
      <w:tabs>
        <w:tab w:val="center" w:pos="4536"/>
        <w:tab w:val="right" w:pos="9072"/>
      </w:tabs>
    </w:pPr>
  </w:style>
  <w:style w:type="character" w:customStyle="1" w:styleId="VoettekstChar">
    <w:name w:val="Voettekst Char"/>
    <w:basedOn w:val="Standaardalinea-lettertype"/>
    <w:link w:val="Voettekst"/>
    <w:uiPriority w:val="99"/>
    <w:rsid w:val="006A0C99"/>
    <w:rPr>
      <w:rFonts w:ascii="Times New Roman" w:hAnsi="Times New Roman" w:cs="Times New Roman"/>
      <w:sz w:val="24"/>
      <w:szCs w:val="24"/>
      <w:lang w:eastAsia="nl-NL"/>
    </w:rPr>
  </w:style>
  <w:style w:type="paragraph" w:styleId="Geenafstand">
    <w:name w:val="No Spacing"/>
    <w:uiPriority w:val="1"/>
    <w:qFormat/>
    <w:rsid w:val="004C019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934676">
      <w:bodyDiv w:val="1"/>
      <w:marLeft w:val="0"/>
      <w:marRight w:val="0"/>
      <w:marTop w:val="0"/>
      <w:marBottom w:val="0"/>
      <w:divBdr>
        <w:top w:val="none" w:sz="0" w:space="0" w:color="auto"/>
        <w:left w:val="none" w:sz="0" w:space="0" w:color="auto"/>
        <w:bottom w:val="none" w:sz="0" w:space="0" w:color="auto"/>
        <w:right w:val="none" w:sz="0" w:space="0" w:color="auto"/>
      </w:divBdr>
      <w:divsChild>
        <w:div w:id="511649153">
          <w:marLeft w:val="0"/>
          <w:marRight w:val="0"/>
          <w:marTop w:val="0"/>
          <w:marBottom w:val="0"/>
          <w:divBdr>
            <w:top w:val="none" w:sz="0" w:space="0" w:color="auto"/>
            <w:left w:val="none" w:sz="0" w:space="0" w:color="auto"/>
            <w:bottom w:val="none" w:sz="0" w:space="0" w:color="auto"/>
            <w:right w:val="none" w:sz="0" w:space="0" w:color="auto"/>
          </w:divBdr>
          <w:divsChild>
            <w:div w:id="1310864709">
              <w:marLeft w:val="0"/>
              <w:marRight w:val="0"/>
              <w:marTop w:val="0"/>
              <w:marBottom w:val="0"/>
              <w:divBdr>
                <w:top w:val="none" w:sz="0" w:space="0" w:color="auto"/>
                <w:left w:val="none" w:sz="0" w:space="0" w:color="auto"/>
                <w:bottom w:val="none" w:sz="0" w:space="0" w:color="auto"/>
                <w:right w:val="none" w:sz="0" w:space="0" w:color="auto"/>
              </w:divBdr>
              <w:divsChild>
                <w:div w:id="1544555813">
                  <w:marLeft w:val="0"/>
                  <w:marRight w:val="0"/>
                  <w:marTop w:val="0"/>
                  <w:marBottom w:val="0"/>
                  <w:divBdr>
                    <w:top w:val="none" w:sz="0" w:space="0" w:color="auto"/>
                    <w:left w:val="none" w:sz="0" w:space="0" w:color="auto"/>
                    <w:bottom w:val="none" w:sz="0" w:space="0" w:color="auto"/>
                    <w:right w:val="none" w:sz="0" w:space="0" w:color="auto"/>
                  </w:divBdr>
                  <w:divsChild>
                    <w:div w:id="1917543797">
                      <w:marLeft w:val="0"/>
                      <w:marRight w:val="0"/>
                      <w:marTop w:val="0"/>
                      <w:marBottom w:val="0"/>
                      <w:divBdr>
                        <w:top w:val="none" w:sz="0" w:space="0" w:color="auto"/>
                        <w:left w:val="none" w:sz="0" w:space="0" w:color="auto"/>
                        <w:bottom w:val="none" w:sz="0" w:space="0" w:color="auto"/>
                        <w:right w:val="none" w:sz="0" w:space="0" w:color="auto"/>
                      </w:divBdr>
                      <w:divsChild>
                        <w:div w:id="921716961">
                          <w:marLeft w:val="0"/>
                          <w:marRight w:val="0"/>
                          <w:marTop w:val="0"/>
                          <w:marBottom w:val="480"/>
                          <w:divBdr>
                            <w:top w:val="single" w:sz="2" w:space="0" w:color="DEDFDF"/>
                            <w:left w:val="single" w:sz="6" w:space="0" w:color="DEDFDF"/>
                            <w:bottom w:val="single" w:sz="6" w:space="0" w:color="DEDFDF"/>
                            <w:right w:val="single" w:sz="6" w:space="0" w:color="DEDFDF"/>
                          </w:divBdr>
                          <w:divsChild>
                            <w:div w:id="638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arlem.nl/bestandsopslag/bestanden/Nieuws/Concepttekst_HVV_inspraak.pdf" TargetMode="External"/><Relationship Id="rId3" Type="http://schemas.openxmlformats.org/officeDocument/2006/relationships/settings" Target="settings.xml"/><Relationship Id="rId7" Type="http://schemas.openxmlformats.org/officeDocument/2006/relationships/hyperlink" Target="https://www.haarlem.nl/nieuwe-groenmarkt-herinrich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753</Words>
  <Characters>4144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Gemeente Haarlem</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Hamer</dc:creator>
  <cp:keywords/>
  <dc:description/>
  <cp:lastModifiedBy>Ingrid Hamer</cp:lastModifiedBy>
  <cp:revision>10</cp:revision>
  <dcterms:created xsi:type="dcterms:W3CDTF">2019-03-26T17:07:00Z</dcterms:created>
  <dcterms:modified xsi:type="dcterms:W3CDTF">2019-03-27T09:40:00Z</dcterms:modified>
</cp:coreProperties>
</file>